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68DA7" w14:textId="77777777" w:rsidR="00683879" w:rsidRPr="00EF77B4" w:rsidRDefault="00683879" w:rsidP="00683879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4E80E" w14:textId="7E8798EF" w:rsidR="00683879" w:rsidRPr="00EF77B4" w:rsidRDefault="00683879" w:rsidP="00683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TÁJÉKOZTATÁS</w:t>
      </w:r>
    </w:p>
    <w:p w14:paraId="45C73741" w14:textId="77777777" w:rsidR="00683879" w:rsidRDefault="00683879" w:rsidP="00683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5AB">
        <w:rPr>
          <w:rFonts w:ascii="Times New Roman" w:hAnsi="Times New Roman" w:cs="Times New Roman"/>
          <w:sz w:val="24"/>
          <w:szCs w:val="24"/>
        </w:rPr>
        <w:t>Kisbér Város Önkormányzatának Képviselő-testülete</w:t>
      </w:r>
    </w:p>
    <w:p w14:paraId="069F8E1C" w14:textId="77777777" w:rsidR="00683879" w:rsidRDefault="00683879" w:rsidP="00683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Gazdasági, Műszaki, Jogi, Környezetvédelmi Bizottsága</w:t>
      </w:r>
    </w:p>
    <w:p w14:paraId="321B8551" w14:textId="4CD51001" w:rsidR="00683879" w:rsidRPr="008255AB" w:rsidRDefault="00683879" w:rsidP="00683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5A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55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december 3-i ülésére</w:t>
      </w:r>
    </w:p>
    <w:p w14:paraId="64D6304B" w14:textId="0D11C378" w:rsidR="00683879" w:rsidRDefault="00683879" w:rsidP="00683879">
      <w:pPr>
        <w:spacing w:before="480"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Tárgy: Lovarda ún. déli épület</w:t>
      </w:r>
      <w:r w:rsidR="005667CA">
        <w:rPr>
          <w:rFonts w:ascii="Times New Roman" w:hAnsi="Times New Roman" w:cs="Times New Roman"/>
          <w:b/>
          <w:bCs/>
          <w:sz w:val="24"/>
          <w:szCs w:val="24"/>
        </w:rPr>
        <w:t xml:space="preserve"> felújítására vonatkozó tervlapok ismertetése a házi</w:t>
      </w:r>
      <w:r w:rsidR="009F5F8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667CA">
        <w:rPr>
          <w:rFonts w:ascii="Times New Roman" w:hAnsi="Times New Roman" w:cs="Times New Roman"/>
          <w:b/>
          <w:bCs/>
          <w:sz w:val="24"/>
          <w:szCs w:val="24"/>
        </w:rPr>
        <w:t>rvosokkal, fogorvosokkal</w:t>
      </w:r>
    </w:p>
    <w:p w14:paraId="08078C1C" w14:textId="77777777" w:rsidR="00683879" w:rsidRDefault="00683879" w:rsidP="00683879">
      <w:pPr>
        <w:spacing w:before="480"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5AB">
        <w:rPr>
          <w:rFonts w:ascii="Times New Roman" w:hAnsi="Times New Roman" w:cs="Times New Roman"/>
          <w:b/>
          <w:bCs/>
          <w:sz w:val="24"/>
          <w:szCs w:val="24"/>
        </w:rPr>
        <w:t xml:space="preserve">Tisztelt </w:t>
      </w:r>
      <w:r>
        <w:rPr>
          <w:rFonts w:ascii="Times New Roman" w:hAnsi="Times New Roman" w:cs="Times New Roman"/>
          <w:b/>
          <w:bCs/>
          <w:sz w:val="24"/>
          <w:szCs w:val="24"/>
        </w:rPr>
        <w:t>Bizottság</w:t>
      </w:r>
      <w:r w:rsidRPr="008255AB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2DD842AA" w14:textId="1DB99FC2" w:rsidR="007603F7" w:rsidRDefault="00683879" w:rsidP="00683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Kezdeményezésemre </w:t>
      </w:r>
      <w:r w:rsidRPr="00683879">
        <w:rPr>
          <w:rFonts w:ascii="Times New Roman" w:hAnsi="Times New Roman" w:cs="Times New Roman"/>
          <w:sz w:val="24"/>
          <w:szCs w:val="24"/>
        </w:rPr>
        <w:t>2024. november 26</w:t>
      </w:r>
      <w:r>
        <w:rPr>
          <w:rFonts w:ascii="Times New Roman" w:hAnsi="Times New Roman" w:cs="Times New Roman"/>
          <w:sz w:val="24"/>
          <w:szCs w:val="24"/>
        </w:rPr>
        <w:t>-án a Kisbéri Közös Önkormányzati Hivatal Székhely Hivatalának dísztermében ismertetésre került</w:t>
      </w:r>
      <w:r w:rsidR="00015705">
        <w:rPr>
          <w:rFonts w:ascii="Times New Roman" w:hAnsi="Times New Roman" w:cs="Times New Roman"/>
          <w:sz w:val="24"/>
          <w:szCs w:val="24"/>
        </w:rPr>
        <w:t>ek a megjelent háziorvosok, fogorvosok részére</w:t>
      </w:r>
      <w:r>
        <w:rPr>
          <w:rFonts w:ascii="Times New Roman" w:hAnsi="Times New Roman" w:cs="Times New Roman"/>
          <w:sz w:val="24"/>
          <w:szCs w:val="24"/>
        </w:rPr>
        <w:t xml:space="preserve"> a Lovarda ún. déli épület </w:t>
      </w:r>
      <w:r w:rsidR="005667CA">
        <w:rPr>
          <w:rFonts w:ascii="Times New Roman" w:hAnsi="Times New Roman" w:cs="Times New Roman"/>
          <w:sz w:val="24"/>
          <w:szCs w:val="24"/>
        </w:rPr>
        <w:t>felújítására vonatkozó tervlapok, helyszínrajzok.</w:t>
      </w:r>
    </w:p>
    <w:p w14:paraId="42C9CA3E" w14:textId="29C25A52" w:rsidR="00042195" w:rsidRDefault="00042195" w:rsidP="00683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voltak: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Shakibapoor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dr. Dobos Adél, dr. Trifonov Rumján, dr. Kemény János, dr. Nemes Tünde, dr. Morvai Zita, </w:t>
      </w:r>
      <w:r w:rsidR="002E5875">
        <w:rPr>
          <w:rFonts w:ascii="Times New Roman" w:hAnsi="Times New Roman" w:cs="Times New Roman"/>
          <w:sz w:val="24"/>
          <w:szCs w:val="24"/>
        </w:rPr>
        <w:t xml:space="preserve">Vithalm Norbert, </w:t>
      </w:r>
      <w:r>
        <w:rPr>
          <w:rFonts w:ascii="Times New Roman" w:hAnsi="Times New Roman" w:cs="Times New Roman"/>
          <w:sz w:val="24"/>
          <w:szCs w:val="24"/>
        </w:rPr>
        <w:t>Bondár Balázs, Sinkovicz Zoltán, dr. Pápai Tamás, Harmathné Friesz Andrea</w:t>
      </w:r>
      <w:r w:rsidR="002E5875">
        <w:rPr>
          <w:rFonts w:ascii="Times New Roman" w:hAnsi="Times New Roman" w:cs="Times New Roman"/>
          <w:sz w:val="24"/>
          <w:szCs w:val="24"/>
        </w:rPr>
        <w:t>.</w:t>
      </w:r>
    </w:p>
    <w:p w14:paraId="3DA67C32" w14:textId="6CBF4D82" w:rsidR="005667CA" w:rsidRDefault="005667CA" w:rsidP="00683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Sinkovicz Zoltán polgármester röviden ismertette az előzményeket. </w:t>
      </w:r>
      <w:r w:rsidR="009F5F86">
        <w:rPr>
          <w:rFonts w:ascii="Times New Roman" w:hAnsi="Times New Roman" w:cs="Times New Roman"/>
          <w:sz w:val="24"/>
          <w:szCs w:val="24"/>
        </w:rPr>
        <w:t>Tavaly év végén döntött az előző képviselő-testület az épület funkciói</w:t>
      </w:r>
      <w:r w:rsidR="00D435FD">
        <w:rPr>
          <w:rFonts w:ascii="Times New Roman" w:hAnsi="Times New Roman" w:cs="Times New Roman"/>
          <w:sz w:val="24"/>
          <w:szCs w:val="24"/>
        </w:rPr>
        <w:t>ról</w:t>
      </w:r>
      <w:r w:rsidR="009F5F86">
        <w:rPr>
          <w:rFonts w:ascii="Times New Roman" w:hAnsi="Times New Roman" w:cs="Times New Roman"/>
          <w:sz w:val="24"/>
          <w:szCs w:val="24"/>
        </w:rPr>
        <w:t xml:space="preserve">. </w:t>
      </w:r>
      <w:r w:rsidR="00042195">
        <w:rPr>
          <w:rFonts w:ascii="Times New Roman" w:hAnsi="Times New Roman" w:cs="Times New Roman"/>
          <w:sz w:val="24"/>
          <w:szCs w:val="24"/>
        </w:rPr>
        <w:t>Az orvosi rendelők kialakítása kapcsán az volt a képviselő-testület álláspontja, hogy m</w:t>
      </w:r>
      <w:r w:rsidR="009F5F86">
        <w:rPr>
          <w:rFonts w:ascii="Times New Roman" w:hAnsi="Times New Roman" w:cs="Times New Roman"/>
          <w:sz w:val="24"/>
          <w:szCs w:val="24"/>
        </w:rPr>
        <w:t xml:space="preserve">ivel önkormányzati alapfeladat a háziorvosi, fogorvosi </w:t>
      </w:r>
      <w:r w:rsidR="00042195">
        <w:rPr>
          <w:rFonts w:ascii="Times New Roman" w:hAnsi="Times New Roman" w:cs="Times New Roman"/>
          <w:sz w:val="24"/>
          <w:szCs w:val="24"/>
        </w:rPr>
        <w:t xml:space="preserve">ellátás biztosítása, és jelenleg nem önkormányzati ingatlanban vannak elhelyezve, a bérleti és a rezsi költségek miatt célszerű lenne egy egészségügyi központ kialakítása, ahol a háziorvosok, fogorvosok, védőnői szolgálat is helyet kaphatna. Az az épület, amelyben az egyik gyermekorvos és a védőnői szolgálat van elhelyezve, szintén </w:t>
      </w:r>
      <w:r w:rsidR="00D435FD">
        <w:rPr>
          <w:rFonts w:ascii="Times New Roman" w:hAnsi="Times New Roman" w:cs="Times New Roman"/>
          <w:sz w:val="24"/>
          <w:szCs w:val="24"/>
        </w:rPr>
        <w:t xml:space="preserve">komolyabb </w:t>
      </w:r>
      <w:r w:rsidR="00042195">
        <w:rPr>
          <w:rFonts w:ascii="Times New Roman" w:hAnsi="Times New Roman" w:cs="Times New Roman"/>
          <w:sz w:val="24"/>
          <w:szCs w:val="24"/>
        </w:rPr>
        <w:t>felújításra szorulna</w:t>
      </w:r>
      <w:r w:rsidR="00D435FD">
        <w:rPr>
          <w:rFonts w:ascii="Times New Roman" w:hAnsi="Times New Roman" w:cs="Times New Roman"/>
          <w:sz w:val="24"/>
          <w:szCs w:val="24"/>
        </w:rPr>
        <w:t>, de csak kisebb javítási munkák elvégzésére van lehetőség.</w:t>
      </w:r>
    </w:p>
    <w:p w14:paraId="4EFF583B" w14:textId="6C0A3878" w:rsidR="00042195" w:rsidRDefault="00042195" w:rsidP="00683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Hiányosság a városban, hogy nincs egy fedett rendezvénytér, itt az is helyet tud kapni. Emellett fontosnak tartotta a </w:t>
      </w:r>
      <w:r w:rsidR="00015705">
        <w:rPr>
          <w:rFonts w:ascii="Times New Roman" w:hAnsi="Times New Roman" w:cs="Times New Roman"/>
          <w:sz w:val="24"/>
          <w:szCs w:val="24"/>
        </w:rPr>
        <w:t>képviselő-</w:t>
      </w:r>
      <w:r>
        <w:rPr>
          <w:rFonts w:ascii="Times New Roman" w:hAnsi="Times New Roman" w:cs="Times New Roman"/>
          <w:sz w:val="24"/>
          <w:szCs w:val="24"/>
        </w:rPr>
        <w:t>testület szolgálati lakások kialakítását is.</w:t>
      </w:r>
    </w:p>
    <w:p w14:paraId="6FBC2457" w14:textId="753285E1" w:rsidR="00042195" w:rsidRDefault="00042195" w:rsidP="00683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418F6">
        <w:rPr>
          <w:rFonts w:ascii="Times New Roman" w:hAnsi="Times New Roman" w:cs="Times New Roman"/>
          <w:sz w:val="24"/>
          <w:szCs w:val="24"/>
        </w:rPr>
        <w:t xml:space="preserve">z előző </w:t>
      </w:r>
      <w:r>
        <w:rPr>
          <w:rFonts w:ascii="Times New Roman" w:hAnsi="Times New Roman" w:cs="Times New Roman"/>
          <w:sz w:val="24"/>
          <w:szCs w:val="24"/>
        </w:rPr>
        <w:t>tervezési irány meghatározása után 2024. februárjában döntött arról a testület, hogy</w:t>
      </w:r>
      <w:r w:rsidR="00B418F6">
        <w:rPr>
          <w:rFonts w:ascii="Times New Roman" w:hAnsi="Times New Roman" w:cs="Times New Roman"/>
          <w:sz w:val="24"/>
          <w:szCs w:val="24"/>
        </w:rPr>
        <w:t xml:space="preserve"> a tervező által elkészített „A” és „B” verziók közül az „A” verziót választja. Mindkét verzió tartalmazta a funkciókat, de azért az „A” verziót választotta a képviselő-testület, mert a másik verziónál a lakások olyan helyre kerültek volna, amelyek szinte teljesen északi tájolásúak lettek volna, és erre a homlokzatra lakóhelyiséget nem lehet elhelyezni, mert a szükséges benapozást nem lehet biztosítani. A tervező </w:t>
      </w:r>
      <w:r w:rsidR="00015705">
        <w:rPr>
          <w:rFonts w:ascii="Times New Roman" w:hAnsi="Times New Roman" w:cs="Times New Roman"/>
          <w:sz w:val="24"/>
          <w:szCs w:val="24"/>
        </w:rPr>
        <w:t xml:space="preserve">akkor </w:t>
      </w:r>
      <w:r w:rsidR="00B418F6">
        <w:rPr>
          <w:rFonts w:ascii="Times New Roman" w:hAnsi="Times New Roman" w:cs="Times New Roman"/>
          <w:sz w:val="24"/>
          <w:szCs w:val="24"/>
        </w:rPr>
        <w:t xml:space="preserve">elmondta, hogy örökségvédelmi szempontból a folyosókhoz nem lehet nyúlni, az épület történeti kutatása egyértelműen kimondja, hogy a folyosóstruktúrát meg kell tartani. </w:t>
      </w:r>
      <w:r w:rsidR="00E65238">
        <w:rPr>
          <w:rFonts w:ascii="Times New Roman" w:hAnsi="Times New Roman" w:cs="Times New Roman"/>
          <w:sz w:val="24"/>
          <w:szCs w:val="24"/>
        </w:rPr>
        <w:t xml:space="preserve">Az „A” verzió mellett szól az is, hogy a másik verziónál a lakások a rendezvénytér mellé kerültek volna, ami zavaró lett volna, tekintettel arra, hogy nem csak városi, hanem magán célú rendezvények megtartását is szolgálná ez a rendezvénytér. </w:t>
      </w:r>
      <w:r w:rsidR="00015705">
        <w:rPr>
          <w:rFonts w:ascii="Times New Roman" w:hAnsi="Times New Roman" w:cs="Times New Roman"/>
          <w:sz w:val="24"/>
          <w:szCs w:val="24"/>
        </w:rPr>
        <w:t>Mivel műemlék épületről van szó, szigorú örökségvédelmi szabályok, előírások vannak, amelyeket be kell tartani.</w:t>
      </w:r>
    </w:p>
    <w:p w14:paraId="54D5AA9B" w14:textId="41A88891" w:rsidR="00B418F6" w:rsidRDefault="00E65238" w:rsidP="00683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ismertetett terv szerinti </w:t>
      </w:r>
      <w:r w:rsidR="00B418F6">
        <w:rPr>
          <w:rFonts w:ascii="Times New Roman" w:hAnsi="Times New Roman" w:cs="Times New Roman"/>
          <w:sz w:val="24"/>
          <w:szCs w:val="24"/>
        </w:rPr>
        <w:t>felosztásban 6 db lakás a Járási Hivatallal szemközti épületrészbe kerül, 4 kicsi és 2 nagy. Mellette a kapuátjáró meg lenne nyitva és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8F6">
        <w:rPr>
          <w:rFonts w:ascii="Times New Roman" w:hAnsi="Times New Roman" w:cs="Times New Roman"/>
          <w:sz w:val="24"/>
          <w:szCs w:val="24"/>
        </w:rPr>
        <w:t xml:space="preserve">Járási Hivatallal szemközti épületrész </w:t>
      </w:r>
      <w:r>
        <w:rPr>
          <w:rFonts w:ascii="Times New Roman" w:hAnsi="Times New Roman" w:cs="Times New Roman"/>
          <w:sz w:val="24"/>
          <w:szCs w:val="24"/>
        </w:rPr>
        <w:t xml:space="preserve">kapuátjáró utáni részében lennének a gyerekorvosi rendelők.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Desseő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Gyula utcával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határos épületrészen a háziorvosi és fogorvosi rendelők, a végén pedig a 286 m2-es rendezvényterem kiszolgáló helyiségekkel. </w:t>
      </w:r>
    </w:p>
    <w:p w14:paraId="4A0B9F13" w14:textId="30F5C41D" w:rsidR="00E65238" w:rsidRDefault="00E65238" w:rsidP="00683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jelenlévő orvosok számára kivetítésre került az épület alaprajza, az orvosi rendelők alaprajza. </w:t>
      </w:r>
      <w:r w:rsidR="002E5875">
        <w:rPr>
          <w:rFonts w:ascii="Times New Roman" w:hAnsi="Times New Roman" w:cs="Times New Roman"/>
          <w:sz w:val="24"/>
          <w:szCs w:val="24"/>
        </w:rPr>
        <w:t xml:space="preserve">A tervezett felújítással a jövőre nézve összességében egyetértettek, jóváhagyásukat adták néhány szakmai észrevétel mellett. A háziorvosok jelezték, hogy előírás a külön asszisztensi szoba, a bemutatott rajzon pedig 2 háziorvoshoz 1 asszisztensi szoba van feltüntetve. A </w:t>
      </w:r>
      <w:r w:rsidR="00015705">
        <w:rPr>
          <w:rFonts w:ascii="Times New Roman" w:hAnsi="Times New Roman" w:cs="Times New Roman"/>
          <w:sz w:val="24"/>
          <w:szCs w:val="24"/>
        </w:rPr>
        <w:t xml:space="preserve">fogorvosok a </w:t>
      </w:r>
      <w:r w:rsidR="002E5875">
        <w:rPr>
          <w:rFonts w:ascii="Times New Roman" w:hAnsi="Times New Roman" w:cs="Times New Roman"/>
          <w:sz w:val="24"/>
          <w:szCs w:val="24"/>
        </w:rPr>
        <w:t>fogorvosi rendelőt kicsinek találták, jelenleg 31,88 m2-es a rendelő, a röntgenezés miatt kell hely, hogy a röntgensugár miatt félre lehessen vonulni. Javasolták, hogy ÁNTSZ</w:t>
      </w:r>
      <w:r w:rsidR="00015705">
        <w:rPr>
          <w:rFonts w:ascii="Times New Roman" w:hAnsi="Times New Roman" w:cs="Times New Roman"/>
          <w:sz w:val="24"/>
          <w:szCs w:val="24"/>
        </w:rPr>
        <w:t xml:space="preserve"> előírásokat</w:t>
      </w:r>
      <w:r w:rsidR="002E5875">
        <w:rPr>
          <w:rFonts w:ascii="Times New Roman" w:hAnsi="Times New Roman" w:cs="Times New Roman"/>
          <w:sz w:val="24"/>
          <w:szCs w:val="24"/>
        </w:rPr>
        <w:t xml:space="preserve"> és praktikussági szempontokat is vegyen figyelembe a tervező. </w:t>
      </w:r>
    </w:p>
    <w:p w14:paraId="19D6608E" w14:textId="36B78082" w:rsidR="00015705" w:rsidRDefault="00015705" w:rsidP="00683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Kisbér, 2024. december 02.</w:t>
      </w:r>
    </w:p>
    <w:p w14:paraId="2E4569C9" w14:textId="3E1F971B" w:rsidR="00015705" w:rsidRDefault="00015705" w:rsidP="0001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85D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Bondár Balázs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BF779B" w14:textId="3A1B4BCF" w:rsidR="00015705" w:rsidRDefault="00015705" w:rsidP="0001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GMJK Bizottság elnöke</w:t>
      </w:r>
    </w:p>
    <w:p w14:paraId="11E205CD" w14:textId="77777777" w:rsidR="004417E3" w:rsidRDefault="004417E3" w:rsidP="0001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572B8" w14:textId="77777777" w:rsidR="004417E3" w:rsidRPr="00C44CD4" w:rsidRDefault="004417E3" w:rsidP="004417E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4EC6CB" w14:textId="77777777" w:rsidR="004417E3" w:rsidRPr="00C44CD4" w:rsidRDefault="004417E3" w:rsidP="004417E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44C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Műszaki Bizottság</w:t>
      </w:r>
    </w:p>
    <w:p w14:paraId="522D64AA" w14:textId="77777777" w:rsidR="004417E3" w:rsidRPr="00C44CD4" w:rsidRDefault="004417E3" w:rsidP="004417E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DC7142" w14:textId="30E9AB20" w:rsidR="004417E3" w:rsidRDefault="004417E3" w:rsidP="004417E3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javasolja Siklósi József tervező úr felé továbbítani az egyeztetésen az orvosok által elhangzott észrevételeket</w:t>
      </w:r>
      <w:r w:rsidR="00FE4E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kéri figyelembe venni a Nemzeti Népegészségügyi és Gyógyszerészeti Központ előírásait. </w:t>
      </w:r>
    </w:p>
    <w:p w14:paraId="13F1BD55" w14:textId="77777777" w:rsidR="004417E3" w:rsidRPr="00C44CD4" w:rsidRDefault="004417E3" w:rsidP="004417E3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BF91CE0" w14:textId="77777777" w:rsidR="004417E3" w:rsidRPr="00C44CD4" w:rsidRDefault="004417E3" w:rsidP="004417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4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Kisbér, 2024. december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C44CD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ED5A3A7" w14:textId="77777777" w:rsidR="004417E3" w:rsidRPr="00C44CD4" w:rsidRDefault="004417E3" w:rsidP="004417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4152F" w14:textId="77777777" w:rsidR="004417E3" w:rsidRPr="00C44CD4" w:rsidRDefault="004417E3" w:rsidP="004417E3">
      <w:pPr>
        <w:tabs>
          <w:tab w:val="center" w:pos="3828"/>
          <w:tab w:val="center" w:pos="67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4C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Bondár Balázs s.k.</w:t>
      </w:r>
      <w:r w:rsidRPr="00C44C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Pápai Mónika s.k.</w:t>
      </w:r>
    </w:p>
    <w:p w14:paraId="62DD8BE8" w14:textId="77777777" w:rsidR="004417E3" w:rsidRPr="00C44CD4" w:rsidRDefault="004417E3" w:rsidP="004417E3">
      <w:pPr>
        <w:tabs>
          <w:tab w:val="center" w:pos="3828"/>
          <w:tab w:val="center" w:pos="67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4C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elnök</w:t>
      </w:r>
      <w:r w:rsidRPr="00C44C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referens</w:t>
      </w:r>
    </w:p>
    <w:p w14:paraId="684D2955" w14:textId="77777777" w:rsidR="004417E3" w:rsidRPr="00C44CD4" w:rsidRDefault="004417E3" w:rsidP="004417E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059C2F" w14:textId="77777777" w:rsidR="004417E3" w:rsidRPr="00683879" w:rsidRDefault="004417E3" w:rsidP="0001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17E3" w:rsidRPr="0068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79"/>
    <w:rsid w:val="00015705"/>
    <w:rsid w:val="00042195"/>
    <w:rsid w:val="002E5875"/>
    <w:rsid w:val="003B43DF"/>
    <w:rsid w:val="004417E3"/>
    <w:rsid w:val="005667CA"/>
    <w:rsid w:val="00683879"/>
    <w:rsid w:val="007603F7"/>
    <w:rsid w:val="00906F09"/>
    <w:rsid w:val="009F5F86"/>
    <w:rsid w:val="00A85D65"/>
    <w:rsid w:val="00B418F6"/>
    <w:rsid w:val="00D435FD"/>
    <w:rsid w:val="00D845E7"/>
    <w:rsid w:val="00E64138"/>
    <w:rsid w:val="00E65238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33AC"/>
  <w15:chartTrackingRefBased/>
  <w15:docId w15:val="{4762CB8F-DF4D-40EA-B256-C2A089F3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3879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83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83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83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83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83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83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83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83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83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3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83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8387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8387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8387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8387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8387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8387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83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8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83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83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8387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8387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83879"/>
    <w:pPr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8387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83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8387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838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521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Friesz Andrea</dc:creator>
  <cp:keywords/>
  <dc:description/>
  <cp:lastModifiedBy>Pápai Mónika</cp:lastModifiedBy>
  <cp:revision>3</cp:revision>
  <dcterms:created xsi:type="dcterms:W3CDTF">2024-12-02T07:27:00Z</dcterms:created>
  <dcterms:modified xsi:type="dcterms:W3CDTF">2024-12-10T11:02:00Z</dcterms:modified>
</cp:coreProperties>
</file>